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B00" w:rsidRDefault="00430B00" w:rsidP="00430B00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:rsidR="00430B00" w:rsidRDefault="00430B00" w:rsidP="00430B00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 открытый </w:t>
      </w:r>
      <w:r w:rsidR="00F075CC">
        <w:rPr>
          <w:sz w:val="24"/>
          <w:szCs w:val="24"/>
        </w:rPr>
        <w:t>запрос предложений</w:t>
      </w:r>
      <w:r>
        <w:rPr>
          <w:sz w:val="24"/>
          <w:szCs w:val="24"/>
        </w:rPr>
        <w:t xml:space="preserve"> по выбору исполнителя работ (услуг)</w:t>
      </w:r>
    </w:p>
    <w:p w:rsidR="00430B00" w:rsidRPr="00430B00" w:rsidRDefault="00721F22" w:rsidP="00430B00">
      <w:pPr>
        <w:suppressAutoHyphens/>
        <w:jc w:val="center"/>
        <w:rPr>
          <w:sz w:val="24"/>
          <w:szCs w:val="24"/>
        </w:rPr>
      </w:pPr>
      <w:r w:rsidRPr="00721F22">
        <w:rPr>
          <w:sz w:val="24"/>
          <w:szCs w:val="24"/>
        </w:rPr>
        <w:t>Вибродиагностика вращающихся механизмов котельного  и турбинного отделений</w:t>
      </w:r>
      <w:r w:rsidR="00430B00">
        <w:rPr>
          <w:sz w:val="24"/>
          <w:szCs w:val="24"/>
        </w:rPr>
        <w:t>.</w:t>
      </w:r>
    </w:p>
    <w:p w:rsidR="00721F22" w:rsidRDefault="00430B00" w:rsidP="00721F22">
      <w:pPr>
        <w:suppressAutoHyphens/>
        <w:jc w:val="center"/>
        <w:rPr>
          <w:color w:val="FF0000"/>
          <w:sz w:val="24"/>
          <w:szCs w:val="24"/>
        </w:rPr>
      </w:pPr>
      <w:r>
        <w:rPr>
          <w:sz w:val="24"/>
          <w:szCs w:val="24"/>
        </w:rPr>
        <w:t>ТЭЦ-15филиала «Невский» ОАО «ТГК-1».</w:t>
      </w:r>
      <w:r w:rsidR="00721F22" w:rsidRPr="00AB04ED">
        <w:rPr>
          <w:color w:val="FF0000"/>
          <w:sz w:val="24"/>
          <w:szCs w:val="24"/>
        </w:rPr>
        <w:t xml:space="preserve"> </w:t>
      </w:r>
    </w:p>
    <w:p w:rsidR="00721F22" w:rsidRPr="00AB04ED" w:rsidRDefault="00721F22" w:rsidP="00721F22">
      <w:pPr>
        <w:suppressAutoHyphens/>
        <w:jc w:val="center"/>
        <w:rPr>
          <w:color w:val="FF0000"/>
          <w:sz w:val="24"/>
          <w:szCs w:val="24"/>
        </w:rPr>
      </w:pPr>
      <w:r w:rsidRPr="008222B6">
        <w:rPr>
          <w:sz w:val="24"/>
          <w:szCs w:val="24"/>
        </w:rPr>
        <w:t>(номер закупки по ГКПЗ</w:t>
      </w:r>
      <w:r w:rsidR="008222B6" w:rsidRPr="008222B6">
        <w:rPr>
          <w:sz w:val="24"/>
          <w:szCs w:val="24"/>
        </w:rPr>
        <w:t xml:space="preserve"> 1115/2.17-278</w:t>
      </w:r>
      <w:r w:rsidRPr="008222B6">
        <w:rPr>
          <w:sz w:val="24"/>
          <w:szCs w:val="24"/>
        </w:rPr>
        <w:t>)</w:t>
      </w:r>
    </w:p>
    <w:p w:rsidR="00430B00" w:rsidRDefault="00430B00" w:rsidP="00430B00">
      <w:pPr>
        <w:suppressAutoHyphens/>
        <w:jc w:val="center"/>
        <w:rPr>
          <w:sz w:val="24"/>
          <w:szCs w:val="24"/>
        </w:rPr>
      </w:pPr>
    </w:p>
    <w:p w:rsidR="00430B00" w:rsidRDefault="00430B00" w:rsidP="00430B00">
      <w:pPr>
        <w:suppressAutoHyphens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>. Общие требования.</w:t>
      </w:r>
      <w:proofErr w:type="gramEnd"/>
    </w:p>
    <w:p w:rsidR="00430B00" w:rsidRDefault="00430B00" w:rsidP="00430B00">
      <w:pPr>
        <w:suppressAutoHyphens/>
        <w:rPr>
          <w:sz w:val="24"/>
          <w:szCs w:val="24"/>
        </w:rPr>
      </w:pPr>
      <w:r>
        <w:rPr>
          <w:b/>
          <w:sz w:val="24"/>
          <w:szCs w:val="24"/>
        </w:rPr>
        <w:t>Требования к месту выполнения работ:</w:t>
      </w:r>
      <w:r>
        <w:rPr>
          <w:sz w:val="24"/>
          <w:szCs w:val="24"/>
        </w:rPr>
        <w:t xml:space="preserve"> ТЭЦ-15филиала «Невский» ОАО «ТГК-1» </w:t>
      </w:r>
      <w:proofErr w:type="spellStart"/>
      <w:r>
        <w:rPr>
          <w:sz w:val="24"/>
          <w:szCs w:val="24"/>
        </w:rPr>
        <w:t>ул</w:t>
      </w:r>
      <w:proofErr w:type="gramStart"/>
      <w:r>
        <w:rPr>
          <w:sz w:val="24"/>
          <w:szCs w:val="24"/>
        </w:rPr>
        <w:t>.Б</w:t>
      </w:r>
      <w:proofErr w:type="gramEnd"/>
      <w:r>
        <w:rPr>
          <w:sz w:val="24"/>
          <w:szCs w:val="24"/>
        </w:rPr>
        <w:t>роневая</w:t>
      </w:r>
      <w:proofErr w:type="spellEnd"/>
      <w:r>
        <w:rPr>
          <w:sz w:val="24"/>
          <w:szCs w:val="24"/>
        </w:rPr>
        <w:t xml:space="preserve">, д.6, Санкт-Петербург, 198188, </w:t>
      </w:r>
    </w:p>
    <w:p w:rsidR="00430B00" w:rsidRDefault="00430B00" w:rsidP="00430B00">
      <w:pPr>
        <w:suppressAutoHyphens/>
        <w:jc w:val="both"/>
        <w:rPr>
          <w:sz w:val="24"/>
          <w:szCs w:val="24"/>
        </w:rPr>
      </w:pPr>
    </w:p>
    <w:p w:rsidR="00430B00" w:rsidRDefault="00430B00" w:rsidP="00430B00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Должность, ФИО и контактный телефон ответственного лица, составившего техническое задание: </w:t>
      </w:r>
      <w:r w:rsidR="00FF1468">
        <w:rPr>
          <w:sz w:val="24"/>
          <w:szCs w:val="24"/>
        </w:rPr>
        <w:t>Зам. гл. инженера по эксплуатации</w:t>
      </w:r>
      <w:r>
        <w:rPr>
          <w:sz w:val="24"/>
          <w:szCs w:val="24"/>
        </w:rPr>
        <w:t xml:space="preserve"> Малофеев Д.В., т. 901-41-65.</w:t>
      </w:r>
    </w:p>
    <w:p w:rsidR="00430B00" w:rsidRDefault="00430B00" w:rsidP="00430B00">
      <w:pPr>
        <w:suppressAutoHyphens/>
        <w:rPr>
          <w:sz w:val="24"/>
          <w:szCs w:val="24"/>
        </w:rPr>
      </w:pPr>
    </w:p>
    <w:p w:rsidR="00430B00" w:rsidRDefault="00430B00" w:rsidP="00430B00">
      <w:pPr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срокам выполнения работ:</w:t>
      </w:r>
    </w:p>
    <w:p w:rsidR="00430B00" w:rsidRPr="005F4662" w:rsidRDefault="00430B00" w:rsidP="00430B00">
      <w:pPr>
        <w:suppressAutoHyphens/>
        <w:rPr>
          <w:sz w:val="24"/>
          <w:szCs w:val="24"/>
        </w:rPr>
      </w:pPr>
      <w:r w:rsidRPr="005F4662">
        <w:rPr>
          <w:sz w:val="24"/>
          <w:szCs w:val="24"/>
        </w:rPr>
        <w:t xml:space="preserve">Начало                </w:t>
      </w:r>
      <w:r w:rsidR="009E4EE4">
        <w:rPr>
          <w:sz w:val="24"/>
          <w:szCs w:val="24"/>
        </w:rPr>
        <w:t>январ</w:t>
      </w:r>
      <w:r w:rsidR="008222B6">
        <w:rPr>
          <w:sz w:val="24"/>
          <w:szCs w:val="24"/>
        </w:rPr>
        <w:t>ь</w:t>
      </w:r>
      <w:r w:rsidRPr="005F4662">
        <w:rPr>
          <w:sz w:val="24"/>
          <w:szCs w:val="24"/>
        </w:rPr>
        <w:t xml:space="preserve"> 201</w:t>
      </w:r>
      <w:r w:rsidR="009E4EE4">
        <w:rPr>
          <w:sz w:val="24"/>
          <w:szCs w:val="24"/>
        </w:rPr>
        <w:t>2</w:t>
      </w:r>
      <w:r w:rsidRPr="005F4662">
        <w:rPr>
          <w:sz w:val="24"/>
          <w:szCs w:val="24"/>
        </w:rPr>
        <w:t xml:space="preserve"> г.</w:t>
      </w:r>
    </w:p>
    <w:p w:rsidR="00430B00" w:rsidRPr="005F4662" w:rsidRDefault="00430B00" w:rsidP="00430B00">
      <w:pPr>
        <w:suppressAutoHyphens/>
        <w:rPr>
          <w:sz w:val="24"/>
          <w:szCs w:val="24"/>
        </w:rPr>
      </w:pPr>
      <w:r w:rsidRPr="005F4662">
        <w:rPr>
          <w:sz w:val="24"/>
          <w:szCs w:val="24"/>
        </w:rPr>
        <w:t>Окончание          декабр</w:t>
      </w:r>
      <w:r w:rsidR="008222B6">
        <w:rPr>
          <w:sz w:val="24"/>
          <w:szCs w:val="24"/>
        </w:rPr>
        <w:t>ь</w:t>
      </w:r>
      <w:r w:rsidRPr="005F4662">
        <w:rPr>
          <w:sz w:val="24"/>
          <w:szCs w:val="24"/>
        </w:rPr>
        <w:t xml:space="preserve"> 201</w:t>
      </w:r>
      <w:r w:rsidR="009E4EE4">
        <w:rPr>
          <w:sz w:val="24"/>
          <w:szCs w:val="24"/>
        </w:rPr>
        <w:t>2</w:t>
      </w:r>
      <w:r w:rsidRPr="005F4662">
        <w:rPr>
          <w:sz w:val="24"/>
          <w:szCs w:val="24"/>
        </w:rPr>
        <w:t xml:space="preserve"> г.</w:t>
      </w:r>
    </w:p>
    <w:p w:rsidR="00430B00" w:rsidRPr="005F4662" w:rsidRDefault="00430B00" w:rsidP="00430B00">
      <w:pPr>
        <w:suppressAutoHyphens/>
        <w:rPr>
          <w:sz w:val="24"/>
          <w:szCs w:val="24"/>
        </w:rPr>
      </w:pPr>
    </w:p>
    <w:p w:rsidR="00942F8F" w:rsidRDefault="00430B00" w:rsidP="00D01322">
      <w:pPr>
        <w:suppressAutoHyphens/>
        <w:rPr>
          <w:sz w:val="24"/>
          <w:szCs w:val="24"/>
        </w:rPr>
      </w:pPr>
      <w:r w:rsidRPr="005F4662">
        <w:rPr>
          <w:b/>
          <w:sz w:val="24"/>
          <w:szCs w:val="24"/>
        </w:rPr>
        <w:t>Предельная цена закупки –</w:t>
      </w:r>
      <w:r w:rsidR="00942F8F">
        <w:rPr>
          <w:b/>
          <w:sz w:val="24"/>
          <w:szCs w:val="24"/>
        </w:rPr>
        <w:t xml:space="preserve"> </w:t>
      </w:r>
      <w:r w:rsidR="00D01322">
        <w:rPr>
          <w:sz w:val="24"/>
          <w:szCs w:val="24"/>
        </w:rPr>
        <w:t>не объявляется.</w:t>
      </w:r>
      <w:bookmarkStart w:id="0" w:name="_GoBack"/>
      <w:bookmarkEnd w:id="0"/>
    </w:p>
    <w:p w:rsidR="00942F8F" w:rsidRPr="005F4662" w:rsidRDefault="00942F8F" w:rsidP="00430B00">
      <w:pPr>
        <w:suppressAutoHyphens/>
        <w:rPr>
          <w:sz w:val="24"/>
          <w:szCs w:val="24"/>
        </w:rPr>
      </w:pPr>
    </w:p>
    <w:p w:rsidR="00430B00" w:rsidRPr="005F4662" w:rsidRDefault="00430B00" w:rsidP="00430B00">
      <w:pPr>
        <w:suppressAutoHyphens/>
        <w:ind w:firstLine="567"/>
        <w:jc w:val="both"/>
        <w:rPr>
          <w:sz w:val="24"/>
          <w:szCs w:val="24"/>
        </w:rPr>
      </w:pPr>
      <w:r w:rsidRPr="005F4662">
        <w:rPr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430B00" w:rsidRDefault="00430B00" w:rsidP="00430B00">
      <w:pPr>
        <w:suppressAutoHyphens/>
        <w:rPr>
          <w:sz w:val="24"/>
          <w:szCs w:val="24"/>
        </w:rPr>
      </w:pPr>
    </w:p>
    <w:p w:rsidR="00430B00" w:rsidRDefault="00430B00" w:rsidP="00430B00">
      <w:pPr>
        <w:suppressAutoHyphens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</w:t>
      </w:r>
      <w:r>
        <w:rPr>
          <w:b/>
          <w:sz w:val="24"/>
          <w:szCs w:val="24"/>
        </w:rPr>
        <w:t>. Требования к выполнению работ.</w:t>
      </w:r>
    </w:p>
    <w:p w:rsidR="00430B00" w:rsidRDefault="00430B00" w:rsidP="00430B00">
      <w:pPr>
        <w:suppressAutoHyphens/>
        <w:jc w:val="center"/>
        <w:rPr>
          <w:b/>
          <w:sz w:val="24"/>
          <w:szCs w:val="24"/>
        </w:rPr>
      </w:pPr>
    </w:p>
    <w:p w:rsidR="00430B00" w:rsidRDefault="00430B00" w:rsidP="00430B00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УКРУПНЕННАЯ ВЕДОМОСТЬ</w:t>
      </w:r>
    </w:p>
    <w:p w:rsidR="00430B00" w:rsidRDefault="00430B00" w:rsidP="00430B00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объёмов работ по </w:t>
      </w:r>
      <w:proofErr w:type="spellStart"/>
      <w:r w:rsidR="0061065D">
        <w:rPr>
          <w:sz w:val="24"/>
          <w:szCs w:val="24"/>
        </w:rPr>
        <w:t>в</w:t>
      </w:r>
      <w:r w:rsidR="0061065D" w:rsidRPr="00721F22">
        <w:rPr>
          <w:sz w:val="24"/>
          <w:szCs w:val="24"/>
        </w:rPr>
        <w:t>ибродиагностик</w:t>
      </w:r>
      <w:r w:rsidR="0061065D">
        <w:rPr>
          <w:sz w:val="24"/>
          <w:szCs w:val="24"/>
        </w:rPr>
        <w:t>е</w:t>
      </w:r>
      <w:proofErr w:type="spellEnd"/>
      <w:r w:rsidR="0061065D" w:rsidRPr="00721F22">
        <w:rPr>
          <w:sz w:val="24"/>
          <w:szCs w:val="24"/>
        </w:rPr>
        <w:t xml:space="preserve"> вра</w:t>
      </w:r>
      <w:r w:rsidR="0061065D">
        <w:rPr>
          <w:sz w:val="24"/>
          <w:szCs w:val="24"/>
        </w:rPr>
        <w:t xml:space="preserve">щающихся механизмов котельного </w:t>
      </w:r>
      <w:r w:rsidR="0061065D" w:rsidRPr="00721F22">
        <w:rPr>
          <w:sz w:val="24"/>
          <w:szCs w:val="24"/>
        </w:rPr>
        <w:t>и турбинного отделений</w:t>
      </w:r>
      <w:r w:rsidR="0061065D">
        <w:rPr>
          <w:sz w:val="24"/>
          <w:szCs w:val="24"/>
        </w:rPr>
        <w:t xml:space="preserve"> </w:t>
      </w:r>
      <w:r>
        <w:rPr>
          <w:sz w:val="24"/>
          <w:szCs w:val="24"/>
        </w:rPr>
        <w:t>ТЭЦ-15 филиала «Невский» ОАО «ТГК-1».</w:t>
      </w:r>
    </w:p>
    <w:p w:rsidR="00430B00" w:rsidRDefault="00430B00" w:rsidP="00430B00">
      <w:pPr>
        <w:suppressAutoHyphens/>
        <w:jc w:val="center"/>
        <w:rPr>
          <w:sz w:val="24"/>
          <w:szCs w:val="24"/>
        </w:rPr>
      </w:pPr>
    </w:p>
    <w:tbl>
      <w:tblPr>
        <w:tblW w:w="8099" w:type="dxa"/>
        <w:tblInd w:w="93" w:type="dxa"/>
        <w:tblLook w:val="04A0" w:firstRow="1" w:lastRow="0" w:firstColumn="1" w:lastColumn="0" w:noHBand="0" w:noVBand="1"/>
      </w:tblPr>
      <w:tblGrid>
        <w:gridCol w:w="3701"/>
        <w:gridCol w:w="1648"/>
        <w:gridCol w:w="1440"/>
        <w:gridCol w:w="1310"/>
      </w:tblGrid>
      <w:tr w:rsidR="0059127C" w:rsidRPr="0059127C" w:rsidTr="007A3F4F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27C" w:rsidRPr="0059127C" w:rsidRDefault="0059127C" w:rsidP="0059127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Наименование</w:t>
            </w:r>
            <w:r>
              <w:rPr>
                <w:color w:val="000000"/>
                <w:sz w:val="24"/>
                <w:szCs w:val="24"/>
              </w:rPr>
              <w:t xml:space="preserve"> оборудования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27C" w:rsidRPr="0059127C" w:rsidRDefault="0059127C" w:rsidP="0059127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Pr="0059127C">
              <w:rPr>
                <w:color w:val="000000"/>
                <w:sz w:val="24"/>
                <w:szCs w:val="24"/>
              </w:rPr>
              <w:t>ол-во оборудования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27C" w:rsidRDefault="0059127C" w:rsidP="0059127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</w:t>
            </w:r>
            <w:r w:rsidRPr="0059127C">
              <w:rPr>
                <w:color w:val="000000"/>
                <w:sz w:val="24"/>
                <w:szCs w:val="24"/>
              </w:rPr>
              <w:t>астота вращения</w:t>
            </w:r>
          </w:p>
          <w:p w:rsidR="0059127C" w:rsidRPr="0059127C" w:rsidRDefault="0059127C" w:rsidP="0059127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</w:t>
            </w:r>
            <w:proofErr w:type="gramEnd"/>
            <w:r>
              <w:rPr>
                <w:color w:val="000000"/>
                <w:sz w:val="24"/>
                <w:szCs w:val="24"/>
              </w:rPr>
              <w:t>/мин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27C" w:rsidRPr="0059127C" w:rsidRDefault="0059127C" w:rsidP="0059127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Pr="0059127C">
              <w:rPr>
                <w:color w:val="000000"/>
                <w:sz w:val="24"/>
                <w:szCs w:val="24"/>
              </w:rPr>
              <w:t>ол-во измерений в год</w:t>
            </w:r>
          </w:p>
        </w:tc>
      </w:tr>
      <w:tr w:rsidR="0059127C" w:rsidRPr="0059127C" w:rsidTr="007A3F4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59127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СН 1-11,16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59127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7A3F4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до 1500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7A3F4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36</w:t>
            </w:r>
          </w:p>
        </w:tc>
      </w:tr>
      <w:tr w:rsidR="0059127C" w:rsidRPr="0059127C" w:rsidTr="007A3F4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59127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СН 12-15, 23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59127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7A3F4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более 1500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7A3F4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18</w:t>
            </w:r>
          </w:p>
        </w:tc>
      </w:tr>
      <w:tr w:rsidR="0059127C" w:rsidRPr="0059127C" w:rsidTr="007A3F4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59127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СН 17/1-21/1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59127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7A3F4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до 1500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7A3F4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15</w:t>
            </w:r>
          </w:p>
        </w:tc>
      </w:tr>
      <w:tr w:rsidR="0059127C" w:rsidRPr="0059127C" w:rsidTr="007A3F4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59127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СН 16/2-19/2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59127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7A3F4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более 1500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7A3F4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12</w:t>
            </w:r>
          </w:p>
        </w:tc>
      </w:tr>
      <w:tr w:rsidR="0059127C" w:rsidRPr="0059127C" w:rsidTr="007A3F4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59127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ПНТ 1-6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59127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7A3F4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до 1500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7A3F4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12</w:t>
            </w:r>
          </w:p>
        </w:tc>
      </w:tr>
      <w:tr w:rsidR="0059127C" w:rsidRPr="0059127C" w:rsidTr="007A3F4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59127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ПСНЛ 1-5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59127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7A3F4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до 1500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7A3F4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10</w:t>
            </w:r>
          </w:p>
        </w:tc>
      </w:tr>
      <w:tr w:rsidR="0059127C" w:rsidRPr="0059127C" w:rsidTr="007A3F4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59127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ПСНЗ 1-6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59127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7A3F4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до 1500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7A3F4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12</w:t>
            </w:r>
          </w:p>
        </w:tc>
      </w:tr>
      <w:tr w:rsidR="0059127C" w:rsidRPr="0059127C" w:rsidTr="007A3F4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59127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ЦЭН</w:t>
            </w:r>
            <w:r w:rsidR="007A3F4F">
              <w:rPr>
                <w:color w:val="000000"/>
                <w:sz w:val="24"/>
                <w:szCs w:val="24"/>
              </w:rPr>
              <w:t xml:space="preserve"> </w:t>
            </w:r>
            <w:r w:rsidRPr="0059127C">
              <w:rPr>
                <w:color w:val="000000"/>
                <w:sz w:val="24"/>
                <w:szCs w:val="24"/>
              </w:rPr>
              <w:t>1-5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59127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7A3F4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до 1500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7A3F4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15</w:t>
            </w:r>
          </w:p>
        </w:tc>
      </w:tr>
      <w:tr w:rsidR="0059127C" w:rsidRPr="0059127C" w:rsidTr="007A3F4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59127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Вентиляторы котлов ст. № 1-5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59127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7A3F4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до 1500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7A3F4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20</w:t>
            </w:r>
          </w:p>
        </w:tc>
      </w:tr>
      <w:tr w:rsidR="0059127C" w:rsidRPr="0059127C" w:rsidTr="007A3F4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59127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Дымососы котлов ст. № 1-5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59127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7A3F4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до 1500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7A3F4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20</w:t>
            </w:r>
          </w:p>
        </w:tc>
      </w:tr>
      <w:tr w:rsidR="0059127C" w:rsidRPr="0059127C" w:rsidTr="007A3F4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59127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Вентиляторы котлов ст. №6-7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59127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7A3F4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до 1500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7A3F4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12</w:t>
            </w:r>
          </w:p>
        </w:tc>
      </w:tr>
      <w:tr w:rsidR="0059127C" w:rsidRPr="0059127C" w:rsidTr="007A3F4F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59127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Дымососы котлов ст. №  6-7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59127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7A3F4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до 1500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7C" w:rsidRPr="0059127C" w:rsidRDefault="0059127C" w:rsidP="007A3F4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59127C">
              <w:rPr>
                <w:color w:val="000000"/>
                <w:sz w:val="24"/>
                <w:szCs w:val="24"/>
              </w:rPr>
              <w:t>12</w:t>
            </w:r>
          </w:p>
        </w:tc>
      </w:tr>
    </w:tbl>
    <w:p w:rsidR="00430B00" w:rsidRDefault="00430B00" w:rsidP="00430B00">
      <w:pPr>
        <w:suppressAutoHyphens/>
        <w:rPr>
          <w:sz w:val="24"/>
          <w:szCs w:val="24"/>
        </w:rPr>
      </w:pPr>
    </w:p>
    <w:p w:rsidR="0059127C" w:rsidRDefault="0059127C" w:rsidP="00430B00">
      <w:pPr>
        <w:suppressAutoHyphens/>
        <w:rPr>
          <w:sz w:val="24"/>
          <w:szCs w:val="24"/>
        </w:rPr>
      </w:pPr>
    </w:p>
    <w:p w:rsidR="00430B00" w:rsidRDefault="00430B00" w:rsidP="00430B00">
      <w:pPr>
        <w:suppressAutoHyphens/>
        <w:ind w:firstLine="567"/>
        <w:rPr>
          <w:sz w:val="24"/>
          <w:szCs w:val="24"/>
        </w:rPr>
      </w:pPr>
      <w:r>
        <w:rPr>
          <w:sz w:val="24"/>
          <w:szCs w:val="24"/>
        </w:rPr>
        <w:t>Уточненные объемы работ передаются подрядчику в сроки, установленные СО 34.04.181-2003.</w:t>
      </w:r>
    </w:p>
    <w:p w:rsidR="00430B00" w:rsidRDefault="00430B00" w:rsidP="00430B00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Особые условия.</w:t>
      </w:r>
    </w:p>
    <w:p w:rsidR="00430B00" w:rsidRDefault="00430B00" w:rsidP="00430B00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Производство работ и требования к персоналу подрядной организации </w:t>
      </w:r>
      <w:r>
        <w:rPr>
          <w:sz w:val="24"/>
          <w:szCs w:val="24"/>
        </w:rPr>
        <w:br/>
        <w:t xml:space="preserve">на </w:t>
      </w:r>
      <w:proofErr w:type="spellStart"/>
      <w:r w:rsidR="00DD7D31">
        <w:rPr>
          <w:sz w:val="24"/>
          <w:szCs w:val="24"/>
        </w:rPr>
        <w:t>в</w:t>
      </w:r>
      <w:r w:rsidR="00DD7D31" w:rsidRPr="00721F22">
        <w:rPr>
          <w:sz w:val="24"/>
          <w:szCs w:val="24"/>
        </w:rPr>
        <w:t>ибродиагностик</w:t>
      </w:r>
      <w:r w:rsidR="00DD7D31">
        <w:rPr>
          <w:sz w:val="24"/>
          <w:szCs w:val="24"/>
        </w:rPr>
        <w:t>у</w:t>
      </w:r>
      <w:proofErr w:type="spellEnd"/>
      <w:r w:rsidR="00DD7D31" w:rsidRPr="00721F22">
        <w:rPr>
          <w:sz w:val="24"/>
          <w:szCs w:val="24"/>
        </w:rPr>
        <w:t xml:space="preserve"> вра</w:t>
      </w:r>
      <w:r w:rsidR="00DD7D31">
        <w:rPr>
          <w:sz w:val="24"/>
          <w:szCs w:val="24"/>
        </w:rPr>
        <w:t xml:space="preserve">щающихся механизмов котельного </w:t>
      </w:r>
      <w:r w:rsidR="00DD7D31" w:rsidRPr="00721F22">
        <w:rPr>
          <w:sz w:val="24"/>
          <w:szCs w:val="24"/>
        </w:rPr>
        <w:t>и турбинного отделений</w:t>
      </w:r>
    </w:p>
    <w:p w:rsidR="00430B00" w:rsidRDefault="00430B00" w:rsidP="00430B00">
      <w:pPr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>ТЭЦ-15 филиала «Невский» ОАО «ТГК-1».</w:t>
      </w:r>
    </w:p>
    <w:p w:rsidR="00430B00" w:rsidRDefault="00430B00" w:rsidP="00430B00">
      <w:pPr>
        <w:suppressAutoHyphens/>
        <w:jc w:val="center"/>
        <w:rPr>
          <w:sz w:val="24"/>
          <w:szCs w:val="24"/>
        </w:rPr>
      </w:pPr>
    </w:p>
    <w:p w:rsidR="00430B00" w:rsidRDefault="00430B00" w:rsidP="00430B00">
      <w:pPr>
        <w:suppressAutoHyphens/>
        <w:rPr>
          <w:sz w:val="24"/>
          <w:szCs w:val="24"/>
        </w:rPr>
      </w:pPr>
    </w:p>
    <w:p w:rsidR="00430B00" w:rsidRDefault="00430B00" w:rsidP="00430B00">
      <w:pPr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Выполнение требований:</w:t>
      </w:r>
    </w:p>
    <w:p w:rsidR="00430B00" w:rsidRDefault="00430B00" w:rsidP="00430B00">
      <w:pPr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 Требования к производству и качеству работ:</w:t>
      </w:r>
    </w:p>
    <w:p w:rsidR="00D15A7A" w:rsidRPr="00D15A7A" w:rsidRDefault="00D15A7A" w:rsidP="00D15A7A">
      <w:pPr>
        <w:widowControl/>
        <w:numPr>
          <w:ilvl w:val="0"/>
          <w:numId w:val="1"/>
        </w:numPr>
        <w:tabs>
          <w:tab w:val="num" w:pos="284"/>
        </w:tabs>
        <w:suppressAutoHyphens/>
        <w:autoSpaceDE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Pr="00D15A7A">
        <w:rPr>
          <w:sz w:val="24"/>
          <w:szCs w:val="24"/>
        </w:rPr>
        <w:t>онтроль вибрационного состояния оборудования</w:t>
      </w:r>
    </w:p>
    <w:p w:rsidR="00D15A7A" w:rsidRPr="00D15A7A" w:rsidRDefault="00D15A7A" w:rsidP="00D15A7A">
      <w:pPr>
        <w:widowControl/>
        <w:numPr>
          <w:ilvl w:val="0"/>
          <w:numId w:val="1"/>
        </w:numPr>
        <w:tabs>
          <w:tab w:val="num" w:pos="284"/>
        </w:tabs>
        <w:suppressAutoHyphens/>
        <w:autoSpaceDE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D15A7A">
        <w:rPr>
          <w:sz w:val="24"/>
          <w:szCs w:val="24"/>
        </w:rPr>
        <w:t>иагностика технического состояния оборудования</w:t>
      </w:r>
    </w:p>
    <w:p w:rsidR="00D15A7A" w:rsidRPr="00D15A7A" w:rsidRDefault="00D15A7A" w:rsidP="00D15A7A">
      <w:pPr>
        <w:widowControl/>
        <w:numPr>
          <w:ilvl w:val="0"/>
          <w:numId w:val="1"/>
        </w:numPr>
        <w:tabs>
          <w:tab w:val="num" w:pos="284"/>
        </w:tabs>
        <w:suppressAutoHyphens/>
        <w:autoSpaceDE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с</w:t>
      </w:r>
      <w:r w:rsidRPr="00D15A7A">
        <w:rPr>
          <w:sz w:val="24"/>
          <w:szCs w:val="24"/>
        </w:rPr>
        <w:t>оставление дефектных ведомостей</w:t>
      </w:r>
    </w:p>
    <w:p w:rsidR="00D15A7A" w:rsidRPr="00D15A7A" w:rsidRDefault="00D15A7A" w:rsidP="00D15A7A">
      <w:pPr>
        <w:widowControl/>
        <w:numPr>
          <w:ilvl w:val="0"/>
          <w:numId w:val="1"/>
        </w:numPr>
        <w:tabs>
          <w:tab w:val="num" w:pos="284"/>
        </w:tabs>
        <w:suppressAutoHyphens/>
        <w:autoSpaceDE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15A7A">
        <w:rPr>
          <w:sz w:val="24"/>
          <w:szCs w:val="24"/>
        </w:rPr>
        <w:t xml:space="preserve">ыдача рекомендаций по обслуживанию и </w:t>
      </w:r>
      <w:proofErr w:type="gramStart"/>
      <w:r w:rsidRPr="00D15A7A">
        <w:rPr>
          <w:sz w:val="24"/>
          <w:szCs w:val="24"/>
        </w:rPr>
        <w:t>ремонтам</w:t>
      </w:r>
      <w:proofErr w:type="gramEnd"/>
      <w:r w:rsidRPr="00D15A7A">
        <w:rPr>
          <w:sz w:val="24"/>
          <w:szCs w:val="24"/>
        </w:rPr>
        <w:t xml:space="preserve"> исходя из реального состояния оборудования</w:t>
      </w:r>
    </w:p>
    <w:p w:rsidR="00D15A7A" w:rsidRPr="00D15A7A" w:rsidRDefault="00D15A7A" w:rsidP="00D15A7A">
      <w:pPr>
        <w:widowControl/>
        <w:numPr>
          <w:ilvl w:val="0"/>
          <w:numId w:val="1"/>
        </w:numPr>
        <w:tabs>
          <w:tab w:val="num" w:pos="284"/>
        </w:tabs>
        <w:suppressAutoHyphens/>
        <w:autoSpaceDE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D15A7A">
        <w:rPr>
          <w:sz w:val="24"/>
          <w:szCs w:val="24"/>
        </w:rPr>
        <w:t>рогнозирование безопасных межремонтных интервалов для каждого узла и машин в целом</w:t>
      </w:r>
    </w:p>
    <w:p w:rsidR="00430B00" w:rsidRDefault="00103945" w:rsidP="00020245">
      <w:pPr>
        <w:widowControl/>
        <w:numPr>
          <w:ilvl w:val="0"/>
          <w:numId w:val="1"/>
        </w:numPr>
        <w:tabs>
          <w:tab w:val="num" w:pos="284"/>
        </w:tabs>
        <w:suppressAutoHyphens/>
        <w:autoSpaceDE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выдача</w:t>
      </w:r>
      <w:r w:rsidR="00430B00">
        <w:rPr>
          <w:sz w:val="24"/>
          <w:szCs w:val="24"/>
        </w:rPr>
        <w:t xml:space="preserve"> отчёт</w:t>
      </w:r>
      <w:r>
        <w:rPr>
          <w:sz w:val="24"/>
          <w:szCs w:val="24"/>
        </w:rPr>
        <w:t>а</w:t>
      </w:r>
      <w:r w:rsidR="00430B00">
        <w:rPr>
          <w:sz w:val="24"/>
          <w:szCs w:val="24"/>
        </w:rPr>
        <w:t xml:space="preserve"> о проведённом обследовании в </w:t>
      </w:r>
      <w:r w:rsidR="00D15A7A">
        <w:rPr>
          <w:sz w:val="24"/>
          <w:szCs w:val="24"/>
        </w:rPr>
        <w:t>2</w:t>
      </w:r>
      <w:r w:rsidR="00430B00">
        <w:rPr>
          <w:sz w:val="24"/>
          <w:szCs w:val="24"/>
        </w:rPr>
        <w:t xml:space="preserve"> экз.</w:t>
      </w:r>
    </w:p>
    <w:p w:rsidR="00430B00" w:rsidRDefault="00430B00" w:rsidP="00430B00">
      <w:pPr>
        <w:suppressAutoHyphens/>
        <w:jc w:val="both"/>
        <w:rPr>
          <w:sz w:val="24"/>
          <w:szCs w:val="24"/>
        </w:rPr>
      </w:pPr>
    </w:p>
    <w:p w:rsidR="00430B00" w:rsidRDefault="00430B00" w:rsidP="00430B00">
      <w:pPr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 Требования к подрядной организации:</w:t>
      </w:r>
    </w:p>
    <w:p w:rsidR="00430B00" w:rsidRDefault="00430B00" w:rsidP="00430B00">
      <w:pPr>
        <w:suppressAutoHyphens/>
        <w:jc w:val="both"/>
        <w:rPr>
          <w:b/>
          <w:sz w:val="24"/>
          <w:szCs w:val="24"/>
        </w:rPr>
      </w:pPr>
      <w:bookmarkStart w:id="1" w:name="_Toc159385167"/>
      <w:bookmarkStart w:id="2" w:name="_Toc157941946"/>
      <w:bookmarkStart w:id="3" w:name="_Toc154983026"/>
      <w:bookmarkStart w:id="4" w:name="_Toc154810998"/>
      <w:bookmarkStart w:id="5" w:name="_Toc154808868"/>
      <w:r>
        <w:rPr>
          <w:b/>
          <w:sz w:val="24"/>
          <w:szCs w:val="24"/>
        </w:rPr>
        <w:t>2.1. Общие требования</w:t>
      </w:r>
      <w:bookmarkEnd w:id="1"/>
      <w:bookmarkEnd w:id="2"/>
      <w:bookmarkEnd w:id="3"/>
      <w:bookmarkEnd w:id="4"/>
      <w:bookmarkEnd w:id="5"/>
      <w:r>
        <w:rPr>
          <w:b/>
          <w:sz w:val="24"/>
          <w:szCs w:val="24"/>
        </w:rPr>
        <w:t>: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опыт </w:t>
      </w:r>
      <w:r w:rsidR="00CB4C59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данных </w:t>
      </w:r>
      <w:r w:rsidR="00CB4C59">
        <w:rPr>
          <w:sz w:val="24"/>
          <w:szCs w:val="24"/>
        </w:rPr>
        <w:t>работ</w:t>
      </w:r>
      <w:r>
        <w:rPr>
          <w:sz w:val="24"/>
          <w:szCs w:val="24"/>
        </w:rPr>
        <w:t xml:space="preserve"> на аналогичном оборудовании с положительными рецензиями</w:t>
      </w:r>
      <w:r w:rsidR="00020245">
        <w:rPr>
          <w:sz w:val="24"/>
          <w:szCs w:val="24"/>
        </w:rPr>
        <w:t xml:space="preserve"> не менее 3 лет</w:t>
      </w:r>
      <w:r>
        <w:rPr>
          <w:sz w:val="24"/>
          <w:szCs w:val="24"/>
        </w:rPr>
        <w:t>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обязательное ознакомление с объектом по месту;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430B00" w:rsidRDefault="00430B00" w:rsidP="00430B00">
      <w:pPr>
        <w:suppressAutoHyphens/>
        <w:jc w:val="both"/>
        <w:rPr>
          <w:b/>
          <w:sz w:val="24"/>
          <w:szCs w:val="24"/>
        </w:rPr>
      </w:pPr>
      <w:bookmarkStart w:id="6" w:name="_Toc159385168"/>
      <w:bookmarkStart w:id="7" w:name="_Toc157941947"/>
      <w:bookmarkStart w:id="8" w:name="_Toc154983027"/>
      <w:bookmarkStart w:id="9" w:name="_Toc154810999"/>
      <w:bookmarkStart w:id="10" w:name="_Toc154808869"/>
      <w:r>
        <w:rPr>
          <w:b/>
          <w:sz w:val="24"/>
          <w:szCs w:val="24"/>
        </w:rPr>
        <w:t>2.2. Специальные требования</w:t>
      </w:r>
      <w:bookmarkEnd w:id="6"/>
      <w:bookmarkEnd w:id="7"/>
      <w:bookmarkEnd w:id="8"/>
      <w:bookmarkEnd w:id="9"/>
      <w:bookmarkEnd w:id="10"/>
      <w:r>
        <w:rPr>
          <w:b/>
          <w:sz w:val="24"/>
          <w:szCs w:val="24"/>
        </w:rPr>
        <w:t>:</w:t>
      </w:r>
    </w:p>
    <w:p w:rsidR="00CB4C59" w:rsidRDefault="00CB4C59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иметь на ТЭЦ-15 постоянный участок для проведения оперативного измерения вибрации;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располагать кадрами, обладающими соответствующей квалификацией для выполнения работ;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</w:t>
      </w:r>
      <w:r w:rsidR="00835B07">
        <w:rPr>
          <w:sz w:val="24"/>
          <w:szCs w:val="24"/>
        </w:rPr>
        <w:t>е</w:t>
      </w:r>
      <w:r>
        <w:rPr>
          <w:sz w:val="24"/>
          <w:szCs w:val="24"/>
        </w:rPr>
        <w:t>ктов);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осуществлять весь комплекс сопровождения технической документац</w:t>
      </w:r>
      <w:proofErr w:type="gramStart"/>
      <w:r>
        <w:rPr>
          <w:sz w:val="24"/>
          <w:szCs w:val="24"/>
        </w:rPr>
        <w:t>ии и её</w:t>
      </w:r>
      <w:proofErr w:type="gramEnd"/>
      <w:r>
        <w:rPr>
          <w:sz w:val="24"/>
          <w:szCs w:val="24"/>
        </w:rPr>
        <w:t xml:space="preserve"> согласование в надзорных органах;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желательно иметь сертификат в соответствии со стандартами ISO;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организовать своевременное оформление и ведение исполнительной документации;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430B00" w:rsidRDefault="00430B00" w:rsidP="00430B00">
      <w:pPr>
        <w:suppressAutoHyphens/>
        <w:jc w:val="both"/>
        <w:rPr>
          <w:i/>
          <w:sz w:val="24"/>
          <w:szCs w:val="24"/>
        </w:rPr>
      </w:pPr>
    </w:p>
    <w:p w:rsidR="00430B00" w:rsidRDefault="00430B00" w:rsidP="00430B00">
      <w:pPr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2.3. Требования к Субподрядчикам: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430B00" w:rsidRDefault="00430B00" w:rsidP="00430B00">
      <w:pPr>
        <w:widowControl/>
        <w:numPr>
          <w:ilvl w:val="0"/>
          <w:numId w:val="1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sz w:val="24"/>
          <w:szCs w:val="24"/>
        </w:rPr>
      </w:pPr>
      <w:r>
        <w:rPr>
          <w:sz w:val="24"/>
          <w:szCs w:val="24"/>
        </w:rPr>
        <w:t>Организатор конкурса оставляет за собой право отклонить любого из предложенных Субподрядчиков.</w:t>
      </w:r>
    </w:p>
    <w:p w:rsidR="00430B00" w:rsidRDefault="00430B00" w:rsidP="00430B00">
      <w:pPr>
        <w:suppressAutoHyphens/>
        <w:jc w:val="both"/>
        <w:rPr>
          <w:b/>
          <w:sz w:val="24"/>
          <w:szCs w:val="24"/>
        </w:rPr>
      </w:pPr>
    </w:p>
    <w:p w:rsidR="001D5A94" w:rsidRPr="001D5A94" w:rsidRDefault="001D5A94" w:rsidP="001D5A94">
      <w:pPr>
        <w:rPr>
          <w:sz w:val="24"/>
          <w:szCs w:val="24"/>
        </w:rPr>
      </w:pPr>
      <w:r w:rsidRPr="001D5A94">
        <w:rPr>
          <w:sz w:val="24"/>
          <w:szCs w:val="24"/>
        </w:rPr>
        <w:t xml:space="preserve">Директор ТЭЦ-15 </w:t>
      </w:r>
    </w:p>
    <w:p w:rsidR="001D5A94" w:rsidRPr="001D5A94" w:rsidRDefault="001D5A94" w:rsidP="001D5A94">
      <w:pPr>
        <w:rPr>
          <w:sz w:val="24"/>
          <w:szCs w:val="24"/>
        </w:rPr>
      </w:pPr>
      <w:r w:rsidRPr="001D5A94">
        <w:rPr>
          <w:sz w:val="24"/>
          <w:szCs w:val="24"/>
        </w:rPr>
        <w:t>филиала «Невский» ОАО «ТГК-1»</w:t>
      </w:r>
      <w:r w:rsidRPr="001D5A94">
        <w:rPr>
          <w:sz w:val="24"/>
          <w:szCs w:val="24"/>
        </w:rPr>
        <w:tab/>
      </w:r>
      <w:r w:rsidRPr="001D5A94">
        <w:rPr>
          <w:sz w:val="24"/>
          <w:szCs w:val="24"/>
        </w:rPr>
        <w:tab/>
      </w:r>
      <w:r w:rsidRPr="001D5A94">
        <w:rPr>
          <w:sz w:val="24"/>
          <w:szCs w:val="24"/>
        </w:rPr>
        <w:tab/>
      </w:r>
      <w:r w:rsidRPr="001D5A94">
        <w:rPr>
          <w:sz w:val="24"/>
          <w:szCs w:val="24"/>
        </w:rPr>
        <w:tab/>
      </w:r>
      <w:r w:rsidRPr="001D5A94">
        <w:rPr>
          <w:sz w:val="24"/>
          <w:szCs w:val="24"/>
        </w:rPr>
        <w:tab/>
      </w:r>
      <w:r w:rsidRPr="001D5A94">
        <w:rPr>
          <w:sz w:val="24"/>
          <w:szCs w:val="24"/>
        </w:rPr>
        <w:tab/>
        <w:t>А.Ю.Сидоров</w:t>
      </w:r>
    </w:p>
    <w:p w:rsidR="001D5A94" w:rsidRPr="001D5A94" w:rsidRDefault="001D5A94" w:rsidP="001D5A94">
      <w:pPr>
        <w:rPr>
          <w:sz w:val="24"/>
          <w:szCs w:val="24"/>
        </w:rPr>
      </w:pPr>
    </w:p>
    <w:p w:rsidR="001D5A94" w:rsidRPr="001D5A94" w:rsidRDefault="001D5A94" w:rsidP="001D5A94">
      <w:pPr>
        <w:tabs>
          <w:tab w:val="left" w:pos="540"/>
          <w:tab w:val="left" w:pos="720"/>
        </w:tabs>
        <w:jc w:val="both"/>
        <w:rPr>
          <w:sz w:val="24"/>
          <w:szCs w:val="24"/>
        </w:rPr>
      </w:pPr>
      <w:r w:rsidRPr="001D5A94">
        <w:rPr>
          <w:sz w:val="24"/>
          <w:szCs w:val="24"/>
        </w:rPr>
        <w:t>Визы:</w:t>
      </w:r>
    </w:p>
    <w:p w:rsidR="001D5A94" w:rsidRPr="001D5A94" w:rsidRDefault="001D5A94" w:rsidP="001D5A94">
      <w:pPr>
        <w:tabs>
          <w:tab w:val="left" w:pos="540"/>
          <w:tab w:val="left" w:pos="720"/>
        </w:tabs>
        <w:jc w:val="both"/>
        <w:rPr>
          <w:sz w:val="24"/>
          <w:szCs w:val="24"/>
        </w:rPr>
      </w:pPr>
      <w:r w:rsidRPr="001D5A94">
        <w:rPr>
          <w:sz w:val="24"/>
          <w:szCs w:val="24"/>
        </w:rPr>
        <w:t>Главный инженер</w:t>
      </w:r>
      <w:r w:rsidRPr="001D5A94">
        <w:rPr>
          <w:sz w:val="24"/>
          <w:szCs w:val="24"/>
        </w:rPr>
        <w:tab/>
      </w:r>
      <w:r w:rsidRPr="001D5A94">
        <w:rPr>
          <w:sz w:val="24"/>
          <w:szCs w:val="24"/>
        </w:rPr>
        <w:tab/>
      </w:r>
      <w:r w:rsidRPr="001D5A94">
        <w:rPr>
          <w:sz w:val="24"/>
          <w:szCs w:val="24"/>
        </w:rPr>
        <w:tab/>
      </w:r>
      <w:r w:rsidRPr="001D5A94">
        <w:rPr>
          <w:sz w:val="24"/>
          <w:szCs w:val="24"/>
        </w:rPr>
        <w:tab/>
      </w:r>
      <w:r w:rsidRPr="001D5A94">
        <w:rPr>
          <w:sz w:val="24"/>
          <w:szCs w:val="24"/>
        </w:rPr>
        <w:tab/>
      </w:r>
      <w:r w:rsidRPr="001D5A94">
        <w:rPr>
          <w:sz w:val="24"/>
          <w:szCs w:val="24"/>
        </w:rPr>
        <w:tab/>
      </w:r>
      <w:r w:rsidRPr="001D5A94">
        <w:rPr>
          <w:sz w:val="24"/>
          <w:szCs w:val="24"/>
        </w:rPr>
        <w:tab/>
        <w:t>Д.А.Лашицкий</w:t>
      </w:r>
    </w:p>
    <w:p w:rsidR="001D5A94" w:rsidRPr="001D5A94" w:rsidRDefault="001D5A94" w:rsidP="001D5A94">
      <w:pPr>
        <w:tabs>
          <w:tab w:val="left" w:pos="540"/>
          <w:tab w:val="left" w:pos="720"/>
        </w:tabs>
        <w:jc w:val="both"/>
        <w:rPr>
          <w:sz w:val="24"/>
          <w:szCs w:val="24"/>
        </w:rPr>
      </w:pPr>
      <w:r w:rsidRPr="001D5A94">
        <w:rPr>
          <w:sz w:val="24"/>
          <w:szCs w:val="24"/>
        </w:rPr>
        <w:t>Зам. гл. инженера</w:t>
      </w:r>
      <w:r w:rsidRPr="001D5A94">
        <w:rPr>
          <w:sz w:val="24"/>
          <w:szCs w:val="24"/>
        </w:rPr>
        <w:tab/>
      </w:r>
      <w:r w:rsidRPr="001D5A94">
        <w:rPr>
          <w:sz w:val="24"/>
          <w:szCs w:val="24"/>
        </w:rPr>
        <w:tab/>
      </w:r>
      <w:r w:rsidRPr="001D5A94">
        <w:rPr>
          <w:sz w:val="24"/>
          <w:szCs w:val="24"/>
        </w:rPr>
        <w:tab/>
      </w:r>
      <w:r w:rsidRPr="001D5A94">
        <w:rPr>
          <w:sz w:val="24"/>
          <w:szCs w:val="24"/>
        </w:rPr>
        <w:tab/>
      </w:r>
      <w:r w:rsidRPr="001D5A94">
        <w:rPr>
          <w:sz w:val="24"/>
          <w:szCs w:val="24"/>
        </w:rPr>
        <w:tab/>
      </w:r>
      <w:r w:rsidRPr="001D5A94">
        <w:rPr>
          <w:sz w:val="24"/>
          <w:szCs w:val="24"/>
        </w:rPr>
        <w:tab/>
      </w:r>
      <w:r w:rsidRPr="001D5A94">
        <w:rPr>
          <w:sz w:val="24"/>
          <w:szCs w:val="24"/>
        </w:rPr>
        <w:tab/>
        <w:t xml:space="preserve">Д.В. Малофеев </w:t>
      </w:r>
    </w:p>
    <w:p w:rsidR="001D5A94" w:rsidRPr="001D5A94" w:rsidRDefault="001D5A94" w:rsidP="001D5A94">
      <w:pPr>
        <w:tabs>
          <w:tab w:val="left" w:pos="540"/>
          <w:tab w:val="left" w:pos="720"/>
        </w:tabs>
        <w:jc w:val="both"/>
        <w:rPr>
          <w:sz w:val="24"/>
          <w:szCs w:val="24"/>
        </w:rPr>
      </w:pPr>
      <w:r w:rsidRPr="001D5A94">
        <w:rPr>
          <w:sz w:val="24"/>
          <w:szCs w:val="24"/>
        </w:rPr>
        <w:t>Начальник КТЦ</w:t>
      </w:r>
      <w:r w:rsidRPr="001D5A94">
        <w:rPr>
          <w:sz w:val="24"/>
          <w:szCs w:val="24"/>
        </w:rPr>
        <w:tab/>
      </w:r>
      <w:r w:rsidRPr="001D5A94">
        <w:rPr>
          <w:sz w:val="24"/>
          <w:szCs w:val="24"/>
        </w:rPr>
        <w:tab/>
      </w:r>
      <w:r w:rsidRPr="001D5A94">
        <w:rPr>
          <w:sz w:val="24"/>
          <w:szCs w:val="24"/>
        </w:rPr>
        <w:tab/>
      </w:r>
      <w:r w:rsidRPr="001D5A94">
        <w:rPr>
          <w:sz w:val="24"/>
          <w:szCs w:val="24"/>
        </w:rPr>
        <w:tab/>
      </w:r>
      <w:r w:rsidRPr="001D5A94">
        <w:rPr>
          <w:sz w:val="24"/>
          <w:szCs w:val="24"/>
        </w:rPr>
        <w:tab/>
      </w:r>
      <w:r w:rsidRPr="001D5A94">
        <w:rPr>
          <w:sz w:val="24"/>
          <w:szCs w:val="24"/>
        </w:rPr>
        <w:tab/>
      </w:r>
      <w:r w:rsidRPr="001D5A94">
        <w:rPr>
          <w:sz w:val="24"/>
          <w:szCs w:val="24"/>
        </w:rPr>
        <w:tab/>
        <w:t>И.Ю. Коньков</w:t>
      </w:r>
    </w:p>
    <w:p w:rsidR="00667B87" w:rsidRDefault="00667B87"/>
    <w:sectPr w:rsidR="00667B87" w:rsidSect="001D5A94">
      <w:pgSz w:w="11906" w:h="16838"/>
      <w:pgMar w:top="284" w:right="454" w:bottom="284" w:left="130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56CC1702"/>
    <w:multiLevelType w:val="multilevel"/>
    <w:tmpl w:val="C3CAB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515"/>
    <w:rsid w:val="00020245"/>
    <w:rsid w:val="0007576A"/>
    <w:rsid w:val="000A45EC"/>
    <w:rsid w:val="00103945"/>
    <w:rsid w:val="001039AC"/>
    <w:rsid w:val="00131814"/>
    <w:rsid w:val="001C31DA"/>
    <w:rsid w:val="001D5A94"/>
    <w:rsid w:val="001E4137"/>
    <w:rsid w:val="00277783"/>
    <w:rsid w:val="003C68A0"/>
    <w:rsid w:val="00430B00"/>
    <w:rsid w:val="004B432B"/>
    <w:rsid w:val="0059127C"/>
    <w:rsid w:val="005F4662"/>
    <w:rsid w:val="0061065D"/>
    <w:rsid w:val="00637BDE"/>
    <w:rsid w:val="00667B87"/>
    <w:rsid w:val="00676813"/>
    <w:rsid w:val="00721F22"/>
    <w:rsid w:val="007A3F4F"/>
    <w:rsid w:val="008222B6"/>
    <w:rsid w:val="00835B07"/>
    <w:rsid w:val="00942F8F"/>
    <w:rsid w:val="009761E7"/>
    <w:rsid w:val="009D1515"/>
    <w:rsid w:val="009E4EE4"/>
    <w:rsid w:val="00AB04ED"/>
    <w:rsid w:val="00BE2023"/>
    <w:rsid w:val="00C61760"/>
    <w:rsid w:val="00CB4C59"/>
    <w:rsid w:val="00D01322"/>
    <w:rsid w:val="00D15A7A"/>
    <w:rsid w:val="00DD7D31"/>
    <w:rsid w:val="00F075CC"/>
    <w:rsid w:val="00F354E5"/>
    <w:rsid w:val="00F718D4"/>
    <w:rsid w:val="00FF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B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B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9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95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91908">
                  <w:marLeft w:val="4500"/>
                  <w:marRight w:val="3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0166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092311">
                          <w:marLeft w:val="0"/>
                          <w:marRight w:val="39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A7AB2-3A23-47BC-A8D3-B9CB7F3C3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Исаев Владимир Иванович</dc:creator>
  <cp:lastModifiedBy>Гицерева</cp:lastModifiedBy>
  <cp:revision>15</cp:revision>
  <dcterms:created xsi:type="dcterms:W3CDTF">2011-07-19T17:38:00Z</dcterms:created>
  <dcterms:modified xsi:type="dcterms:W3CDTF">2011-11-01T10:14:00Z</dcterms:modified>
</cp:coreProperties>
</file>